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58" w:rsidRPr="00171958" w:rsidRDefault="00171958" w:rsidP="00171958">
      <w:pPr>
        <w:shd w:val="clear" w:color="auto" w:fill="FFFFFF"/>
        <w:spacing w:before="75" w:after="75" w:line="240" w:lineRule="atLeast"/>
        <w:jc w:val="both"/>
        <w:rPr>
          <w:rFonts w:ascii="Arial" w:eastAsia="Times New Roman" w:hAnsi="Arial" w:cs="Arial"/>
          <w:color w:val="000000"/>
          <w:sz w:val="19"/>
          <w:szCs w:val="19"/>
          <w:lang w:eastAsia="ru-RU"/>
        </w:rPr>
      </w:pPr>
      <w:r w:rsidRPr="00171958">
        <w:rPr>
          <w:rFonts w:ascii="Arial" w:eastAsia="Times New Roman" w:hAnsi="Arial" w:cs="Arial"/>
          <w:color w:val="000000"/>
          <w:sz w:val="19"/>
          <w:szCs w:val="19"/>
          <w:lang w:eastAsia="ru-RU"/>
        </w:rPr>
        <w:t>История больших путешествий и великих открытий знает много красивых историй. И одна из них связана с тем, как </w:t>
      </w:r>
      <w:r w:rsidRPr="00171958">
        <w:rPr>
          <w:rFonts w:ascii="Arial" w:eastAsia="Times New Roman" w:hAnsi="Arial" w:cs="Arial"/>
          <w:b/>
          <w:bCs/>
          <w:color w:val="000000"/>
          <w:sz w:val="19"/>
          <w:szCs w:val="19"/>
          <w:lang w:eastAsia="ru-RU"/>
        </w:rPr>
        <w:t>порошок куркумы</w:t>
      </w:r>
      <w:r w:rsidRPr="00171958">
        <w:rPr>
          <w:rFonts w:ascii="Arial" w:eastAsia="Times New Roman" w:hAnsi="Arial" w:cs="Arial"/>
          <w:color w:val="000000"/>
          <w:sz w:val="19"/>
          <w:szCs w:val="19"/>
          <w:lang w:eastAsia="ru-RU"/>
        </w:rPr>
        <w:t> добрался до нас с вами. Впервые этот порошок попал в Европу из Индии еще в Средние века и сразу же стал популярен как заменитель безумного дорогого по сей день шафрана (не секрет, что какое-то время куркуму как раз и называли «индийским шафраном», используя для придания блюдам характерного желтоватого цвета). Насыщенная и необычная </w:t>
      </w:r>
      <w:r w:rsidRPr="00171958">
        <w:rPr>
          <w:rFonts w:ascii="Arial" w:eastAsia="Times New Roman" w:hAnsi="Arial" w:cs="Arial"/>
          <w:b/>
          <w:bCs/>
          <w:color w:val="000000"/>
          <w:sz w:val="19"/>
          <w:szCs w:val="19"/>
          <w:lang w:eastAsia="ru-RU"/>
        </w:rPr>
        <w:t>куркума-приправа </w:t>
      </w:r>
      <w:r w:rsidRPr="00171958">
        <w:rPr>
          <w:rFonts w:ascii="Arial" w:eastAsia="Times New Roman" w:hAnsi="Arial" w:cs="Arial"/>
          <w:color w:val="000000"/>
          <w:sz w:val="19"/>
          <w:szCs w:val="19"/>
          <w:lang w:eastAsia="ru-RU"/>
        </w:rPr>
        <w:t>быстро приобрела известность в Испании и Португалии, оттуда перекочевала в Центральную Европу и попала с испанскими купцами в Россию в начале 17 века. Впрочем, тогда куркума не была оценена по достоинству как специя и применялась в качестве естественного красителя, а известной стала лишь с распространением в стране азиатской и кавказской кухонь.</w:t>
      </w:r>
    </w:p>
    <w:p w:rsidR="00171958" w:rsidRPr="00171958" w:rsidRDefault="00171958" w:rsidP="00171958">
      <w:pPr>
        <w:shd w:val="clear" w:color="auto" w:fill="FFFFFF"/>
        <w:spacing w:before="75" w:after="75" w:line="240" w:lineRule="atLeast"/>
        <w:jc w:val="both"/>
        <w:rPr>
          <w:rFonts w:ascii="Arial" w:eastAsia="Times New Roman" w:hAnsi="Arial" w:cs="Arial"/>
          <w:color w:val="000000"/>
          <w:sz w:val="19"/>
          <w:szCs w:val="19"/>
          <w:lang w:eastAsia="ru-RU"/>
        </w:rPr>
      </w:pPr>
      <w:r w:rsidRPr="00171958">
        <w:rPr>
          <w:rFonts w:ascii="Arial" w:eastAsia="Times New Roman" w:hAnsi="Arial" w:cs="Arial"/>
          <w:color w:val="000000"/>
          <w:sz w:val="19"/>
          <w:szCs w:val="19"/>
          <w:lang w:eastAsia="ru-RU"/>
        </w:rPr>
        <w:t>Солнечно-оранжевая </w:t>
      </w:r>
      <w:r w:rsidRPr="00171958">
        <w:rPr>
          <w:rFonts w:ascii="Arial" w:eastAsia="Times New Roman" w:hAnsi="Arial" w:cs="Arial"/>
          <w:b/>
          <w:bCs/>
          <w:color w:val="000000"/>
          <w:sz w:val="19"/>
          <w:szCs w:val="19"/>
          <w:lang w:eastAsia="ru-RU"/>
        </w:rPr>
        <w:t>куркума – это</w:t>
      </w:r>
      <w:r w:rsidRPr="00171958">
        <w:rPr>
          <w:rFonts w:ascii="Arial" w:eastAsia="Times New Roman" w:hAnsi="Arial" w:cs="Arial"/>
          <w:color w:val="000000"/>
          <w:sz w:val="19"/>
          <w:szCs w:val="19"/>
          <w:lang w:eastAsia="ru-RU"/>
        </w:rPr>
        <w:t> молотый корень растения Curcuma longa или Куркума длинная. Пожалуй, по яркому цвету куркумы очень трудно определить, что на самом деле, растение это из семейства Имбирных, то есть обладает всеми полезными свойствами, которые присущи имбирю и галангалу.</w:t>
      </w:r>
    </w:p>
    <w:p w:rsidR="00171958" w:rsidRPr="00171958" w:rsidRDefault="00171958" w:rsidP="00171958">
      <w:pPr>
        <w:numPr>
          <w:ilvl w:val="0"/>
          <w:numId w:val="1"/>
        </w:numPr>
        <w:shd w:val="clear" w:color="auto" w:fill="FFFFFF"/>
        <w:spacing w:before="100" w:beforeAutospacing="1" w:after="100" w:afterAutospacing="1" w:line="240" w:lineRule="atLeast"/>
        <w:ind w:left="300"/>
        <w:rPr>
          <w:rFonts w:ascii="Arial" w:eastAsia="Times New Roman" w:hAnsi="Arial" w:cs="Arial"/>
          <w:color w:val="000000"/>
          <w:sz w:val="19"/>
          <w:szCs w:val="19"/>
          <w:lang w:eastAsia="ru-RU"/>
        </w:rPr>
      </w:pPr>
      <w:r w:rsidRPr="00171958">
        <w:rPr>
          <w:rFonts w:ascii="Arial" w:eastAsia="Times New Roman" w:hAnsi="Arial" w:cs="Arial"/>
          <w:b/>
          <w:bCs/>
          <w:color w:val="000000"/>
          <w:sz w:val="19"/>
          <w:szCs w:val="19"/>
          <w:lang w:eastAsia="ru-RU"/>
        </w:rPr>
        <w:t>Куркума – специя</w:t>
      </w:r>
      <w:r w:rsidRPr="00171958">
        <w:rPr>
          <w:rFonts w:ascii="Arial" w:eastAsia="Times New Roman" w:hAnsi="Arial" w:cs="Arial"/>
          <w:color w:val="000000"/>
          <w:sz w:val="19"/>
          <w:szCs w:val="19"/>
          <w:lang w:eastAsia="ru-RU"/>
        </w:rPr>
        <w:t> лечебная. Первые упоминания о её медицинских свойствах встречаются в древнейших аюрведических книгах Индии, где ее на санскрите называют «харидрой». Индийские йоги, известные тем, что любую приправу могли назвать лекарством, советовали лечить куркумой болезни кожи, укусы змей и плохое пищеварение. Впрочем, современными медиками доказано, что весьма полезна </w:t>
      </w:r>
      <w:r w:rsidRPr="00171958">
        <w:rPr>
          <w:rFonts w:ascii="Arial" w:eastAsia="Times New Roman" w:hAnsi="Arial" w:cs="Arial"/>
          <w:b/>
          <w:bCs/>
          <w:color w:val="000000"/>
          <w:sz w:val="19"/>
          <w:szCs w:val="19"/>
          <w:lang w:eastAsia="ru-RU"/>
        </w:rPr>
        <w:t>куркума для кожи:</w:t>
      </w:r>
      <w:r w:rsidRPr="00171958">
        <w:rPr>
          <w:rFonts w:ascii="Arial" w:eastAsia="Times New Roman" w:hAnsi="Arial" w:cs="Arial"/>
          <w:color w:val="000000"/>
          <w:sz w:val="19"/>
          <w:szCs w:val="19"/>
          <w:lang w:eastAsia="ru-RU"/>
        </w:rPr>
        <w:t> её использование обещает улучшения кровообращения.</w:t>
      </w:r>
    </w:p>
    <w:p w:rsidR="00171958" w:rsidRPr="00171958" w:rsidRDefault="00171958" w:rsidP="00171958">
      <w:pPr>
        <w:numPr>
          <w:ilvl w:val="0"/>
          <w:numId w:val="1"/>
        </w:numPr>
        <w:shd w:val="clear" w:color="auto" w:fill="FFFFFF"/>
        <w:spacing w:before="100" w:beforeAutospacing="1" w:after="100" w:afterAutospacing="1" w:line="240" w:lineRule="atLeast"/>
        <w:ind w:left="300"/>
        <w:rPr>
          <w:rFonts w:ascii="Arial" w:eastAsia="Times New Roman" w:hAnsi="Arial" w:cs="Arial"/>
          <w:color w:val="000000"/>
          <w:sz w:val="19"/>
          <w:szCs w:val="19"/>
          <w:lang w:eastAsia="ru-RU"/>
        </w:rPr>
      </w:pPr>
      <w:r w:rsidRPr="00171958">
        <w:rPr>
          <w:rFonts w:ascii="Arial" w:eastAsia="Times New Roman" w:hAnsi="Arial" w:cs="Arial"/>
          <w:color w:val="000000"/>
          <w:sz w:val="19"/>
          <w:szCs w:val="19"/>
          <w:lang w:eastAsia="ru-RU"/>
        </w:rPr>
        <w:t>Те же индусы (большие, к слову, затейники), применяли куркуму в ритуальных целях. Заключая брак согласно Ведам, индусы перед церемонией обмазывались куркумой, таким образом, очищая тело и душу.</w:t>
      </w:r>
    </w:p>
    <w:p w:rsidR="00171958" w:rsidRPr="00171958" w:rsidRDefault="00171958" w:rsidP="00171958">
      <w:pPr>
        <w:numPr>
          <w:ilvl w:val="0"/>
          <w:numId w:val="1"/>
        </w:numPr>
        <w:shd w:val="clear" w:color="auto" w:fill="FFFFFF"/>
        <w:spacing w:before="100" w:beforeAutospacing="1" w:after="100" w:afterAutospacing="1" w:line="240" w:lineRule="atLeast"/>
        <w:ind w:left="300"/>
        <w:rPr>
          <w:rFonts w:ascii="Arial" w:eastAsia="Times New Roman" w:hAnsi="Arial" w:cs="Arial"/>
          <w:color w:val="000000"/>
          <w:sz w:val="19"/>
          <w:szCs w:val="19"/>
          <w:lang w:eastAsia="ru-RU"/>
        </w:rPr>
      </w:pPr>
      <w:r w:rsidRPr="00171958">
        <w:rPr>
          <w:rFonts w:ascii="Arial" w:eastAsia="Times New Roman" w:hAnsi="Arial" w:cs="Arial"/>
          <w:b/>
          <w:bCs/>
          <w:color w:val="000000"/>
          <w:sz w:val="19"/>
          <w:szCs w:val="19"/>
          <w:lang w:eastAsia="ru-RU"/>
        </w:rPr>
        <w:t>Куркума в кулинарии</w:t>
      </w:r>
      <w:r w:rsidRPr="00171958">
        <w:rPr>
          <w:rFonts w:ascii="Arial" w:eastAsia="Times New Roman" w:hAnsi="Arial" w:cs="Arial"/>
          <w:color w:val="000000"/>
          <w:sz w:val="19"/>
          <w:szCs w:val="19"/>
          <w:lang w:eastAsia="ru-RU"/>
        </w:rPr>
        <w:t> используется не только в Южной Индии, но и в Китае, Средней Азии, Египте, Израиле, России и странах Европы.</w:t>
      </w:r>
    </w:p>
    <w:p w:rsidR="00171958" w:rsidRPr="00171958" w:rsidRDefault="00171958" w:rsidP="00171958">
      <w:pPr>
        <w:numPr>
          <w:ilvl w:val="0"/>
          <w:numId w:val="1"/>
        </w:numPr>
        <w:shd w:val="clear" w:color="auto" w:fill="FFFFFF"/>
        <w:spacing w:before="100" w:beforeAutospacing="1" w:after="100" w:afterAutospacing="1" w:line="240" w:lineRule="atLeast"/>
        <w:ind w:left="300"/>
        <w:rPr>
          <w:rFonts w:ascii="Arial" w:eastAsia="Times New Roman" w:hAnsi="Arial" w:cs="Arial"/>
          <w:color w:val="000000"/>
          <w:sz w:val="19"/>
          <w:szCs w:val="19"/>
          <w:lang w:eastAsia="ru-RU"/>
        </w:rPr>
      </w:pPr>
      <w:r w:rsidRPr="00171958">
        <w:rPr>
          <w:rFonts w:ascii="Arial" w:eastAsia="Times New Roman" w:hAnsi="Arial" w:cs="Arial"/>
          <w:color w:val="000000"/>
          <w:sz w:val="19"/>
          <w:szCs w:val="19"/>
          <w:lang w:eastAsia="ru-RU"/>
        </w:rPr>
        <w:t>Самое известное на территории России блюдо, в котором применяется </w:t>
      </w:r>
      <w:r w:rsidRPr="00171958">
        <w:rPr>
          <w:rFonts w:ascii="Arial" w:eastAsia="Times New Roman" w:hAnsi="Arial" w:cs="Arial"/>
          <w:b/>
          <w:bCs/>
          <w:color w:val="000000"/>
          <w:sz w:val="19"/>
          <w:szCs w:val="19"/>
          <w:lang w:eastAsia="ru-RU"/>
        </w:rPr>
        <w:t>куркума – плов</w:t>
      </w:r>
      <w:r w:rsidRPr="00171958">
        <w:rPr>
          <w:rFonts w:ascii="Arial" w:eastAsia="Times New Roman" w:hAnsi="Arial" w:cs="Arial"/>
          <w:color w:val="000000"/>
          <w:sz w:val="19"/>
          <w:szCs w:val="19"/>
          <w:lang w:eastAsia="ru-RU"/>
        </w:rPr>
        <w:t>. Существует не меньше сотни рецептов этого среднеазиатского блюда – с разными видами мяса и без мяса вообще, с самыми различными видами риса - но при этом во всех рецептах фигурирует незаменимая оранжевая пряность.</w:t>
      </w:r>
    </w:p>
    <w:p w:rsidR="00DF48CF" w:rsidRDefault="00DF48CF">
      <w:bookmarkStart w:id="0" w:name="_GoBack"/>
      <w:bookmarkEnd w:id="0"/>
    </w:p>
    <w:sectPr w:rsidR="00DF4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F2116"/>
    <w:multiLevelType w:val="multilevel"/>
    <w:tmpl w:val="1570F2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15"/>
    <w:rsid w:val="00171958"/>
    <w:rsid w:val="00D42715"/>
    <w:rsid w:val="00DF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DBA74-4DB8-43DD-9E22-EEFBBD1D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1958"/>
  </w:style>
  <w:style w:type="character" w:styleId="a4">
    <w:name w:val="Strong"/>
    <w:basedOn w:val="a0"/>
    <w:uiPriority w:val="22"/>
    <w:qFormat/>
    <w:rsid w:val="00171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2016-09-09T20:34:00Z</dcterms:created>
  <dcterms:modified xsi:type="dcterms:W3CDTF">2016-09-09T20:34:00Z</dcterms:modified>
</cp:coreProperties>
</file>