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18" w:rsidRPr="00AE5CAA" w:rsidRDefault="00AE5CAA" w:rsidP="00700D18">
      <w:pPr>
        <w:pStyle w:val="Heading1"/>
        <w:jc w:val="center"/>
        <w:rPr>
          <w:rFonts w:eastAsia="Times New Roman"/>
        </w:rPr>
      </w:pPr>
      <w:r>
        <w:rPr>
          <w:rFonts w:eastAsia="Times New Roman"/>
        </w:rPr>
        <w:t>Формирование</w:t>
      </w:r>
      <w:r w:rsidR="001434C9" w:rsidRPr="001434C9">
        <w:rPr>
          <w:rFonts w:eastAsia="Times New Roman"/>
        </w:rPr>
        <w:t xml:space="preserve"> файла загрузки бюджета</w:t>
      </w:r>
      <w:r w:rsidR="00700D18">
        <w:rPr>
          <w:rFonts w:eastAsia="Times New Roman"/>
        </w:rPr>
        <w:t xml:space="preserve"> в </w:t>
      </w:r>
      <w:r w:rsidR="00700D18" w:rsidRPr="00791537">
        <w:rPr>
          <w:rFonts w:eastAsia="Times New Roman"/>
        </w:rPr>
        <w:t xml:space="preserve">MS </w:t>
      </w:r>
      <w:proofErr w:type="spellStart"/>
      <w:r w:rsidR="00700D18" w:rsidRPr="00791537">
        <w:rPr>
          <w:rFonts w:eastAsia="Times New Roman"/>
        </w:rPr>
        <w:t>Dynamics</w:t>
      </w:r>
      <w:proofErr w:type="spellEnd"/>
      <w:r w:rsidR="00700D18" w:rsidRPr="00791537">
        <w:rPr>
          <w:rFonts w:eastAsia="Times New Roman"/>
        </w:rPr>
        <w:t xml:space="preserve"> AX</w:t>
      </w:r>
    </w:p>
    <w:p w:rsidR="00BA3B9E" w:rsidRPr="00700D18" w:rsidRDefault="00BA3B9E" w:rsidP="00AE5CAA">
      <w:pPr>
        <w:pStyle w:val="Heading1"/>
        <w:jc w:val="center"/>
        <w:rPr>
          <w:rFonts w:eastAsia="Times New Roman"/>
        </w:rPr>
      </w:pPr>
    </w:p>
    <w:p w:rsidR="00AE5CAA" w:rsidRPr="00700D18" w:rsidRDefault="00AE5CAA" w:rsidP="00AE5CAA"/>
    <w:p w:rsidR="00AE5CAA" w:rsidRPr="00700D18" w:rsidRDefault="00AE5CAA" w:rsidP="00AE5CAA"/>
    <w:p w:rsidR="00AE5CAA" w:rsidRPr="00700D18" w:rsidRDefault="00AE5CAA" w:rsidP="00AE5CAA"/>
    <w:p w:rsidR="00AE5CAA" w:rsidRPr="00700D18" w:rsidRDefault="00AE5CAA" w:rsidP="00AE5CAA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ru-RU"/>
        </w:rPr>
        <w:id w:val="1932824252"/>
        <w:docPartObj>
          <w:docPartGallery w:val="Table of Contents"/>
          <w:docPartUnique/>
        </w:docPartObj>
      </w:sdtPr>
      <w:sdtContent>
        <w:p w:rsidR="00AE5CAA" w:rsidRDefault="00AE5CAA">
          <w:pPr>
            <w:pStyle w:val="TOCHeading"/>
          </w:pPr>
          <w:proofErr w:type="spellStart"/>
          <w:r>
            <w:t>Оглавление</w:t>
          </w:r>
          <w:proofErr w:type="spellEnd"/>
        </w:p>
        <w:p w:rsidR="00AE5CAA" w:rsidRPr="00AE5CAA" w:rsidRDefault="00AE5CAA" w:rsidP="00AE5CAA">
          <w:pPr>
            <w:rPr>
              <w:lang w:val="en-US"/>
            </w:rPr>
          </w:pPr>
        </w:p>
        <w:p w:rsidR="00AE5CAA" w:rsidRDefault="005877F6">
          <w:pPr>
            <w:pStyle w:val="TOC2"/>
            <w:tabs>
              <w:tab w:val="right" w:leader="dot" w:pos="10621"/>
            </w:tabs>
            <w:rPr>
              <w:noProof/>
            </w:rPr>
          </w:pPr>
          <w:r>
            <w:fldChar w:fldCharType="begin"/>
          </w:r>
          <w:r w:rsidR="00AE5CAA" w:rsidRPr="00AE5CAA">
            <w:rPr>
              <w:lang w:val="en-US"/>
            </w:rPr>
            <w:instrText xml:space="preserve"> TOC \o "1-3" \h \z \u </w:instrText>
          </w:r>
          <w:r>
            <w:fldChar w:fldCharType="separate"/>
          </w:r>
          <w:hyperlink w:anchor="_Toc452035131" w:history="1">
            <w:r w:rsidR="00AE5CAA" w:rsidRPr="00A75FB4">
              <w:rPr>
                <w:rStyle w:val="Hyperlink"/>
                <w:rFonts w:eastAsia="Times New Roman"/>
                <w:noProof/>
              </w:rPr>
              <w:t>1. Подготовка файлов к загрузке бюджетов в MS Dynamics AX</w:t>
            </w:r>
            <w:r w:rsidR="00AE5CA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E5CAA">
              <w:rPr>
                <w:noProof/>
                <w:webHidden/>
              </w:rPr>
              <w:instrText xml:space="preserve"> PAGEREF _Toc452035131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5CAA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5CAA" w:rsidRDefault="005877F6">
          <w:pPr>
            <w:pStyle w:val="TOC2"/>
            <w:tabs>
              <w:tab w:val="right" w:leader="dot" w:pos="10621"/>
            </w:tabs>
            <w:rPr>
              <w:noProof/>
            </w:rPr>
          </w:pPr>
          <w:hyperlink w:anchor="_Toc452035132" w:history="1">
            <w:r w:rsidR="00AE5CAA" w:rsidRPr="00A75FB4">
              <w:rPr>
                <w:rStyle w:val="Hyperlink"/>
                <w:rFonts w:eastAsia="Times New Roman"/>
                <w:noProof/>
                <w:lang w:val="en-US"/>
              </w:rPr>
              <w:t xml:space="preserve">2.  </w:t>
            </w:r>
            <w:r w:rsidR="00AE5CAA" w:rsidRPr="00A75FB4">
              <w:rPr>
                <w:rStyle w:val="Hyperlink"/>
                <w:rFonts w:eastAsia="Times New Roman"/>
                <w:noProof/>
              </w:rPr>
              <w:t>Работа</w:t>
            </w:r>
            <w:r w:rsidR="00AE5CAA" w:rsidRPr="00A75FB4">
              <w:rPr>
                <w:rStyle w:val="Hyperlink"/>
                <w:rFonts w:eastAsia="Times New Roman"/>
                <w:noProof/>
                <w:lang w:val="en-US"/>
              </w:rPr>
              <w:t xml:space="preserve"> </w:t>
            </w:r>
            <w:r w:rsidR="00AE5CAA" w:rsidRPr="00A75FB4">
              <w:rPr>
                <w:rStyle w:val="Hyperlink"/>
                <w:rFonts w:eastAsia="Times New Roman"/>
                <w:noProof/>
              </w:rPr>
              <w:t>с</w:t>
            </w:r>
            <w:r w:rsidR="00AE5CAA" w:rsidRPr="00A75FB4">
              <w:rPr>
                <w:rStyle w:val="Hyperlink"/>
                <w:rFonts w:eastAsia="Times New Roman"/>
                <w:noProof/>
                <w:lang w:val="en-US"/>
              </w:rPr>
              <w:t xml:space="preserve"> macros “get budget”</w:t>
            </w:r>
            <w:r w:rsidR="00AE5CA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E5CAA">
              <w:rPr>
                <w:noProof/>
                <w:webHidden/>
              </w:rPr>
              <w:instrText xml:space="preserve"> PAGEREF _Toc452035132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5CA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5CAA" w:rsidRDefault="005877F6">
          <w:pPr>
            <w:pStyle w:val="TOC2"/>
            <w:tabs>
              <w:tab w:val="right" w:leader="dot" w:pos="10621"/>
            </w:tabs>
            <w:rPr>
              <w:noProof/>
            </w:rPr>
          </w:pPr>
          <w:hyperlink w:anchor="_Toc452035133" w:history="1">
            <w:r w:rsidR="00AE5CAA" w:rsidRPr="00A75FB4">
              <w:rPr>
                <w:rStyle w:val="Hyperlink"/>
                <w:rFonts w:eastAsia="Times New Roman"/>
                <w:noProof/>
              </w:rPr>
              <w:t>3. Загрузка данных в MS Dynamics AX</w:t>
            </w:r>
            <w:r w:rsidR="00AE5CA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E5CAA">
              <w:rPr>
                <w:noProof/>
                <w:webHidden/>
              </w:rPr>
              <w:instrText xml:space="preserve"> PAGEREF _Toc452035133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5CA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5CAA" w:rsidRPr="00AE5CAA" w:rsidRDefault="005877F6">
          <w:pPr>
            <w:rPr>
              <w:lang w:val="en-US"/>
            </w:rPr>
          </w:pPr>
          <w:r>
            <w:fldChar w:fldCharType="end"/>
          </w:r>
        </w:p>
      </w:sdtContent>
    </w:sdt>
    <w:p w:rsidR="00791537" w:rsidRPr="008608EF" w:rsidRDefault="00791537">
      <w:pPr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en-US"/>
        </w:rPr>
      </w:pPr>
    </w:p>
    <w:p w:rsidR="00791537" w:rsidRPr="00AE5CAA" w:rsidRDefault="00791537">
      <w:pPr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en-US"/>
        </w:rPr>
      </w:pPr>
    </w:p>
    <w:p w:rsidR="00791537" w:rsidRPr="00AE5CAA" w:rsidRDefault="00791537">
      <w:pPr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en-US"/>
        </w:rPr>
      </w:pPr>
    </w:p>
    <w:p w:rsidR="00791537" w:rsidRPr="00AE5CAA" w:rsidRDefault="00791537">
      <w:pPr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en-US"/>
        </w:rPr>
      </w:pPr>
    </w:p>
    <w:p w:rsidR="00791537" w:rsidRPr="00AE5CAA" w:rsidRDefault="00791537">
      <w:pPr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en-US"/>
        </w:rPr>
      </w:pPr>
    </w:p>
    <w:p w:rsidR="00791537" w:rsidRPr="00AE5CAA" w:rsidRDefault="00791537">
      <w:pPr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en-US"/>
        </w:rPr>
      </w:pPr>
    </w:p>
    <w:p w:rsidR="00791537" w:rsidRPr="00AE5CAA" w:rsidRDefault="00791537">
      <w:pPr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en-US"/>
        </w:rPr>
      </w:pPr>
    </w:p>
    <w:p w:rsidR="00791537" w:rsidRPr="00AE5CAA" w:rsidRDefault="00791537">
      <w:pPr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en-US"/>
        </w:rPr>
      </w:pPr>
    </w:p>
    <w:p w:rsidR="00791537" w:rsidRPr="00AE5CAA" w:rsidRDefault="00791537">
      <w:pPr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en-US"/>
        </w:rPr>
      </w:pPr>
    </w:p>
    <w:p w:rsidR="00791537" w:rsidRPr="008608EF" w:rsidRDefault="00791537">
      <w:pPr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en-US"/>
        </w:rPr>
      </w:pPr>
    </w:p>
    <w:p w:rsidR="00791537" w:rsidRPr="008608EF" w:rsidRDefault="00791537">
      <w:pPr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en-US"/>
        </w:rPr>
      </w:pPr>
    </w:p>
    <w:p w:rsidR="00791537" w:rsidRPr="008608EF" w:rsidRDefault="00791537">
      <w:pPr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en-US"/>
        </w:rPr>
      </w:pPr>
    </w:p>
    <w:p w:rsidR="00791537" w:rsidRPr="008608EF" w:rsidRDefault="00791537">
      <w:pPr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en-US"/>
        </w:rPr>
      </w:pPr>
    </w:p>
    <w:p w:rsidR="00791537" w:rsidRPr="008608EF" w:rsidRDefault="00791537">
      <w:pPr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en-US"/>
        </w:rPr>
      </w:pPr>
    </w:p>
    <w:p w:rsidR="00791537" w:rsidRPr="008608EF" w:rsidRDefault="00791537">
      <w:pPr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en-US"/>
        </w:rPr>
      </w:pPr>
    </w:p>
    <w:p w:rsidR="008608EF" w:rsidRPr="00AE5CAA" w:rsidRDefault="008608EF" w:rsidP="00AE5CAA">
      <w:pPr>
        <w:pStyle w:val="Heading2"/>
        <w:rPr>
          <w:rFonts w:eastAsia="Times New Roman"/>
        </w:rPr>
      </w:pPr>
      <w:bookmarkStart w:id="0" w:name="_Toc452035131"/>
      <w:r>
        <w:rPr>
          <w:rFonts w:eastAsia="Times New Roman"/>
        </w:rPr>
        <w:lastRenderedPageBreak/>
        <w:t xml:space="preserve">1. Подготовка файлов к загрузке бюджетов в </w:t>
      </w:r>
      <w:r w:rsidRPr="00791537">
        <w:rPr>
          <w:rFonts w:eastAsia="Times New Roman"/>
        </w:rPr>
        <w:t xml:space="preserve">MS </w:t>
      </w:r>
      <w:proofErr w:type="spellStart"/>
      <w:r w:rsidRPr="00791537">
        <w:rPr>
          <w:rFonts w:eastAsia="Times New Roman"/>
        </w:rPr>
        <w:t>Dynamics</w:t>
      </w:r>
      <w:proofErr w:type="spellEnd"/>
      <w:r w:rsidRPr="00791537">
        <w:rPr>
          <w:rFonts w:eastAsia="Times New Roman"/>
        </w:rPr>
        <w:t xml:space="preserve"> AX</w:t>
      </w:r>
      <w:bookmarkEnd w:id="0"/>
    </w:p>
    <w:p w:rsidR="00AE5CAA" w:rsidRPr="00AE5CAA" w:rsidRDefault="00AE5CAA" w:rsidP="00AE5CAA"/>
    <w:p w:rsidR="00BA3B9E" w:rsidRDefault="008608EF" w:rsidP="008608EF">
      <w:pPr>
        <w:ind w:firstLine="708"/>
      </w:pPr>
      <w:r w:rsidRPr="008608EF">
        <w:t xml:space="preserve">1.1. </w:t>
      </w:r>
      <w:r w:rsidR="001434C9">
        <w:t xml:space="preserve"> Подготовить бюджеты (файл, содержащий плановые показатели по соответствующему бюджету)</w:t>
      </w:r>
    </w:p>
    <w:p w:rsidR="005A5098" w:rsidRDefault="001434C9">
      <w:r>
        <w:t xml:space="preserve">Для целей загрузки бюджета в </w:t>
      </w:r>
      <w:r>
        <w:rPr>
          <w:lang w:val="en-US"/>
        </w:rPr>
        <w:t>Dynamics</w:t>
      </w:r>
      <w:r w:rsidRPr="001434C9">
        <w:t xml:space="preserve"> </w:t>
      </w:r>
      <w:r>
        <w:t xml:space="preserve">в имеющиеся бюджеты, необходимо дополнительно внести список обязательных аналитик, по которым осуществляется </w:t>
      </w:r>
      <w:r>
        <w:rPr>
          <w:lang w:val="en-US"/>
        </w:rPr>
        <w:t>mapping</w:t>
      </w:r>
      <w:r w:rsidRPr="001434C9">
        <w:t xml:space="preserve"> </w:t>
      </w:r>
      <w:r>
        <w:t xml:space="preserve">в системе </w:t>
      </w:r>
      <w:r>
        <w:rPr>
          <w:lang w:val="en-US"/>
        </w:rPr>
        <w:t>Dynamics</w:t>
      </w:r>
      <w:r>
        <w:t xml:space="preserve"> на предмет план/факт</w:t>
      </w:r>
      <w:r w:rsidR="001E0A30">
        <w:t>.</w:t>
      </w:r>
    </w:p>
    <w:p w:rsidR="001434C9" w:rsidRDefault="005A5098">
      <w:pPr>
        <w:rPr>
          <w:lang w:val="en-US"/>
        </w:rPr>
      </w:pPr>
      <w:r w:rsidRPr="005A5098">
        <w:rPr>
          <w:noProof/>
          <w:lang w:eastAsia="ru-RU"/>
        </w:rPr>
        <w:drawing>
          <wp:inline distT="0" distB="0" distL="0" distR="0">
            <wp:extent cx="6600825" cy="3475306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247" cy="3477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EF4" w:rsidRDefault="00DA3EF4">
      <w:pPr>
        <w:rPr>
          <w:lang w:val="en-US"/>
        </w:rPr>
      </w:pPr>
      <w:r>
        <w:rPr>
          <w:lang w:val="en-US"/>
        </w:rPr>
        <w:t>Uploading form for Dynamics:</w:t>
      </w:r>
    </w:p>
    <w:p w:rsidR="00DA3EF4" w:rsidRPr="00DA3EF4" w:rsidRDefault="005877F6">
      <w:pPr>
        <w:rPr>
          <w:lang w:val="en-US"/>
        </w:rPr>
      </w:pPr>
      <w:hyperlink r:id="rId6" w:history="1">
        <w:r w:rsidR="00DA3EF4" w:rsidRPr="00DA3EF4">
          <w:rPr>
            <w:rStyle w:val="Hyperlink"/>
            <w:lang w:val="en-US"/>
          </w:rPr>
          <w:t xml:space="preserve">Y:\Finance\Reporting\2015\DAX </w:t>
        </w:r>
        <w:proofErr w:type="spellStart"/>
        <w:r w:rsidR="00DA3EF4" w:rsidRPr="00DA3EF4">
          <w:rPr>
            <w:rStyle w:val="Hyperlink"/>
            <w:lang w:val="en-US"/>
          </w:rPr>
          <w:t>настройки</w:t>
        </w:r>
        <w:proofErr w:type="spellEnd"/>
        <w:r w:rsidR="00DA3EF4" w:rsidRPr="00DA3EF4">
          <w:rPr>
            <w:rStyle w:val="Hyperlink"/>
            <w:lang w:val="en-US"/>
          </w:rPr>
          <w:t xml:space="preserve"> </w:t>
        </w:r>
        <w:proofErr w:type="spellStart"/>
        <w:r w:rsidR="00DA3EF4" w:rsidRPr="00DA3EF4">
          <w:rPr>
            <w:rStyle w:val="Hyperlink"/>
            <w:lang w:val="en-US"/>
          </w:rPr>
          <w:t>форм</w:t>
        </w:r>
        <w:proofErr w:type="spellEnd"/>
        <w:r w:rsidR="00DA3EF4" w:rsidRPr="00DA3EF4">
          <w:rPr>
            <w:rStyle w:val="Hyperlink"/>
            <w:lang w:val="en-US"/>
          </w:rPr>
          <w:t>\Budgeting 2015\</w:t>
        </w:r>
        <w:proofErr w:type="spellStart"/>
        <w:r w:rsidR="00DA3EF4" w:rsidRPr="00DA3EF4">
          <w:rPr>
            <w:rStyle w:val="Hyperlink"/>
            <w:lang w:val="en-US"/>
          </w:rPr>
          <w:t>Формы</w:t>
        </w:r>
        <w:proofErr w:type="spellEnd"/>
        <w:r w:rsidR="00DA3EF4" w:rsidRPr="00DA3EF4">
          <w:rPr>
            <w:rStyle w:val="Hyperlink"/>
            <w:lang w:val="en-US"/>
          </w:rPr>
          <w:t xml:space="preserve"> </w:t>
        </w:r>
        <w:proofErr w:type="spellStart"/>
        <w:r w:rsidR="00DA3EF4" w:rsidRPr="00DA3EF4">
          <w:rPr>
            <w:rStyle w:val="Hyperlink"/>
            <w:lang w:val="en-US"/>
          </w:rPr>
          <w:t>для</w:t>
        </w:r>
        <w:proofErr w:type="spellEnd"/>
        <w:r w:rsidR="00DA3EF4" w:rsidRPr="00DA3EF4">
          <w:rPr>
            <w:rStyle w:val="Hyperlink"/>
            <w:lang w:val="en-US"/>
          </w:rPr>
          <w:t xml:space="preserve"> ТЗ_v04.xlsx</w:t>
        </w:r>
      </w:hyperlink>
    </w:p>
    <w:p w:rsidR="00710489" w:rsidRDefault="00710489">
      <w:pPr>
        <w:rPr>
          <w:color w:val="FF0000"/>
        </w:rPr>
      </w:pPr>
      <w:r>
        <w:rPr>
          <w:color w:val="FF0000"/>
        </w:rPr>
        <w:t>Обязательные требования к бюджетным файлам для корректной работы макроса:</w:t>
      </w:r>
    </w:p>
    <w:p w:rsidR="00710489" w:rsidRDefault="00710489">
      <w:pPr>
        <w:rPr>
          <w:color w:val="FF0000"/>
        </w:rPr>
      </w:pPr>
      <w:r>
        <w:rPr>
          <w:color w:val="FF0000"/>
        </w:rPr>
        <w:t xml:space="preserve">- </w:t>
      </w:r>
      <w:r w:rsidRPr="00710489">
        <w:rPr>
          <w:color w:val="FF0000"/>
        </w:rPr>
        <w:t>“</w:t>
      </w:r>
      <w:r>
        <w:rPr>
          <w:color w:val="FF0000"/>
          <w:lang w:val="en-US"/>
        </w:rPr>
        <w:t>Total</w:t>
      </w:r>
      <w:r w:rsidRPr="00710489">
        <w:rPr>
          <w:color w:val="FF0000"/>
        </w:rPr>
        <w:t xml:space="preserve">” – </w:t>
      </w:r>
      <w:r>
        <w:rPr>
          <w:color w:val="FF0000"/>
        </w:rPr>
        <w:t xml:space="preserve">ключевое слово в макросе, до которого осуществляется </w:t>
      </w:r>
      <w:r w:rsidR="00611904">
        <w:rPr>
          <w:color w:val="FF0000"/>
        </w:rPr>
        <w:t>поиск</w:t>
      </w:r>
      <w:r>
        <w:rPr>
          <w:color w:val="FF0000"/>
        </w:rPr>
        <w:t xml:space="preserve"> данных для формирования общего файла загрузки. Т.е. </w:t>
      </w:r>
      <w:r w:rsidRPr="00710489">
        <w:rPr>
          <w:color w:val="FF0000"/>
        </w:rPr>
        <w:t>“</w:t>
      </w:r>
      <w:r>
        <w:rPr>
          <w:color w:val="FF0000"/>
          <w:lang w:val="en-US"/>
        </w:rPr>
        <w:t>Total</w:t>
      </w:r>
      <w:r w:rsidRPr="00710489">
        <w:rPr>
          <w:color w:val="FF0000"/>
        </w:rPr>
        <w:t>”</w:t>
      </w:r>
      <w:r>
        <w:rPr>
          <w:color w:val="FF0000"/>
        </w:rPr>
        <w:t xml:space="preserve"> должен относит</w:t>
      </w:r>
      <w:r w:rsidR="00DA3EF4">
        <w:rPr>
          <w:color w:val="FF0000"/>
        </w:rPr>
        <w:t>ь</w:t>
      </w:r>
      <w:r>
        <w:rPr>
          <w:color w:val="FF0000"/>
        </w:rPr>
        <w:t xml:space="preserve">ся ко всему массиву бюджета и не указываться в каждом разделе, иначе макрос возьмет данные до первого </w:t>
      </w:r>
      <w:r w:rsidRPr="00710489">
        <w:rPr>
          <w:color w:val="FF0000"/>
        </w:rPr>
        <w:t>“</w:t>
      </w:r>
      <w:r>
        <w:rPr>
          <w:color w:val="FF0000"/>
          <w:lang w:val="en-US"/>
        </w:rPr>
        <w:t>Total</w:t>
      </w:r>
      <w:r w:rsidRPr="00710489">
        <w:rPr>
          <w:color w:val="FF0000"/>
        </w:rPr>
        <w:t>”</w:t>
      </w:r>
      <w:r>
        <w:rPr>
          <w:color w:val="FF0000"/>
        </w:rPr>
        <w:t xml:space="preserve"> на листе, где собраны данные для загрузки</w:t>
      </w:r>
      <w:r w:rsidR="00DA3EF4">
        <w:rPr>
          <w:color w:val="FF0000"/>
        </w:rPr>
        <w:t>.</w:t>
      </w:r>
    </w:p>
    <w:p w:rsidR="00611904" w:rsidRPr="00710489" w:rsidRDefault="00611904">
      <w:pPr>
        <w:rPr>
          <w:color w:val="FF0000"/>
        </w:rPr>
      </w:pPr>
      <w:r>
        <w:rPr>
          <w:color w:val="FF0000"/>
        </w:rPr>
        <w:t>- 1000 строк – это ограничение по массиву поиска данных, т.е. макрос максимально просматривает  1000 строк на листе. Если данные будут на большем числе строк, то необходимо будет внести корректировки в настройки макроса</w:t>
      </w:r>
    </w:p>
    <w:p w:rsidR="00BA3B9E" w:rsidRDefault="00727B8F">
      <w:pPr>
        <w:rPr>
          <w:color w:val="FF0000"/>
        </w:rPr>
      </w:pPr>
      <w:r>
        <w:rPr>
          <w:color w:val="FF0000"/>
        </w:rPr>
        <w:t>-</w:t>
      </w:r>
      <w:r w:rsidR="005A5098" w:rsidRPr="005A5098">
        <w:rPr>
          <w:color w:val="FF0000"/>
        </w:rPr>
        <w:t>Обязательно указывать все месяца года</w:t>
      </w:r>
      <w:r>
        <w:rPr>
          <w:color w:val="FF0000"/>
        </w:rPr>
        <w:t xml:space="preserve"> за исключением случаев подобных лимитам по мобильной связи</w:t>
      </w:r>
    </w:p>
    <w:p w:rsidR="00794B46" w:rsidRPr="00794B46" w:rsidRDefault="00794B46">
      <w:pPr>
        <w:rPr>
          <w:color w:val="FF0000"/>
        </w:rPr>
      </w:pPr>
      <w:r>
        <w:rPr>
          <w:color w:val="FF0000"/>
        </w:rPr>
        <w:t>- В тех строках, где план равен нул</w:t>
      </w:r>
      <w:r w:rsidR="00DA3EF4">
        <w:rPr>
          <w:color w:val="FF0000"/>
        </w:rPr>
        <w:t>ю</w:t>
      </w:r>
      <w:r>
        <w:rPr>
          <w:color w:val="FF0000"/>
        </w:rPr>
        <w:t xml:space="preserve"> или отсутствует</w:t>
      </w:r>
      <w:r w:rsidRPr="00794B46">
        <w:rPr>
          <w:color w:val="FF0000"/>
        </w:rPr>
        <w:t>,</w:t>
      </w:r>
      <w:r>
        <w:rPr>
          <w:color w:val="FF0000"/>
        </w:rPr>
        <w:t xml:space="preserve"> не должны быть проставлены </w:t>
      </w:r>
      <w:r>
        <w:rPr>
          <w:color w:val="FF0000"/>
          <w:lang w:val="en-US"/>
        </w:rPr>
        <w:t>cost</w:t>
      </w:r>
      <w:r w:rsidRPr="00794B46">
        <w:rPr>
          <w:color w:val="FF0000"/>
        </w:rPr>
        <w:t xml:space="preserve"> </w:t>
      </w:r>
      <w:r>
        <w:rPr>
          <w:color w:val="FF0000"/>
          <w:lang w:val="en-US"/>
        </w:rPr>
        <w:t>type</w:t>
      </w:r>
      <w:r w:rsidRPr="00794B46">
        <w:rPr>
          <w:color w:val="FF0000"/>
        </w:rPr>
        <w:t xml:space="preserve"> (</w:t>
      </w:r>
      <w:r>
        <w:rPr>
          <w:color w:val="FF0000"/>
        </w:rPr>
        <w:t>первая аналитика в списке, по наличию которой макрос начинает собирать данные), иначе в макрос попадут нулевые строки плана.</w:t>
      </w:r>
    </w:p>
    <w:p w:rsidR="005A5098" w:rsidRDefault="008608EF" w:rsidP="00AE5CAA">
      <w:pPr>
        <w:ind w:firstLine="708"/>
      </w:pPr>
      <w:r w:rsidRPr="00700D18">
        <w:t>1.</w:t>
      </w:r>
      <w:r w:rsidR="005A5098">
        <w:t xml:space="preserve">2.  </w:t>
      </w:r>
      <w:proofErr w:type="gramStart"/>
      <w:r w:rsidR="005A5098">
        <w:t>Готовые</w:t>
      </w:r>
      <w:proofErr w:type="gramEnd"/>
      <w:r w:rsidR="005A5098">
        <w:t xml:space="preserve"> бюджеты, подлежащие загрузке в </w:t>
      </w:r>
      <w:r w:rsidR="005A5098">
        <w:rPr>
          <w:lang w:val="en-US"/>
        </w:rPr>
        <w:t>Dynamics</w:t>
      </w:r>
      <w:r w:rsidR="005A5098" w:rsidRPr="005A5098">
        <w:t xml:space="preserve"> </w:t>
      </w:r>
      <w:r w:rsidR="005A5098">
        <w:t xml:space="preserve">необходимо сохранить в одну папку, где будет находится файл с макросом. Наименование папки и ее локация – произвольная. </w:t>
      </w:r>
    </w:p>
    <w:p w:rsidR="00DA3EF4" w:rsidRPr="00700D18" w:rsidRDefault="005A5098">
      <w:r>
        <w:t>Главное – макрос и файлы с данными, подлежащими загрузке</w:t>
      </w:r>
      <w:r w:rsidR="00DA3EF4">
        <w:t xml:space="preserve">, </w:t>
      </w:r>
      <w:r>
        <w:t xml:space="preserve"> должны находиться в одной папке (это настройка макроса)</w:t>
      </w:r>
      <w:r w:rsidR="00DA3EF4" w:rsidRPr="00DA3EF4">
        <w:t xml:space="preserve"> </w:t>
      </w:r>
    </w:p>
    <w:p w:rsidR="008608EF" w:rsidRDefault="00AE5CAA" w:rsidP="00AE5CAA">
      <w:pPr>
        <w:pStyle w:val="Heading2"/>
        <w:rPr>
          <w:rFonts w:eastAsia="Times New Roman"/>
          <w:lang w:val="en-US"/>
        </w:rPr>
      </w:pPr>
      <w:bookmarkStart w:id="1" w:name="_Toc452035132"/>
      <w:r>
        <w:rPr>
          <w:rFonts w:eastAsia="Times New Roman"/>
          <w:lang w:val="en-US"/>
        </w:rPr>
        <w:lastRenderedPageBreak/>
        <w:t xml:space="preserve">2. </w:t>
      </w:r>
      <w:r w:rsidR="008608EF">
        <w:rPr>
          <w:rFonts w:eastAsia="Times New Roman"/>
        </w:rPr>
        <w:t>Работа</w:t>
      </w:r>
      <w:r w:rsidR="008608EF" w:rsidRPr="00791537">
        <w:rPr>
          <w:rFonts w:eastAsia="Times New Roman"/>
          <w:lang w:val="en-US"/>
        </w:rPr>
        <w:t xml:space="preserve"> </w:t>
      </w:r>
      <w:r w:rsidR="008608EF">
        <w:rPr>
          <w:rFonts w:eastAsia="Times New Roman"/>
        </w:rPr>
        <w:t>с</w:t>
      </w:r>
      <w:r w:rsidR="008608EF" w:rsidRPr="00791537">
        <w:rPr>
          <w:rFonts w:eastAsia="Times New Roman"/>
          <w:lang w:val="en-US"/>
        </w:rPr>
        <w:t xml:space="preserve"> </w:t>
      </w:r>
      <w:r w:rsidR="008608EF">
        <w:rPr>
          <w:rFonts w:eastAsia="Times New Roman"/>
          <w:lang w:val="en-US"/>
        </w:rPr>
        <w:t>macros “get budget”</w:t>
      </w:r>
      <w:bookmarkEnd w:id="1"/>
    </w:p>
    <w:p w:rsidR="00AE5CAA" w:rsidRPr="00AE5CAA" w:rsidRDefault="00AE5CAA" w:rsidP="00AE5CAA">
      <w:pPr>
        <w:rPr>
          <w:lang w:val="en-US"/>
        </w:rPr>
      </w:pPr>
    </w:p>
    <w:p w:rsidR="008608EF" w:rsidRPr="00700D18" w:rsidRDefault="008608EF" w:rsidP="008608EF">
      <w:r>
        <w:t xml:space="preserve">Формирование макроса осуществлять на терминале msk1ts20. Причина – версия </w:t>
      </w:r>
      <w:r>
        <w:rPr>
          <w:lang w:val="en-US"/>
        </w:rPr>
        <w:t>excel</w:t>
      </w:r>
      <w:r w:rsidRPr="00DA3EF4">
        <w:t xml:space="preserve"> 10</w:t>
      </w:r>
    </w:p>
    <w:p w:rsidR="005A5098" w:rsidRDefault="008608EF" w:rsidP="008608EF">
      <w:pPr>
        <w:ind w:firstLine="708"/>
      </w:pPr>
      <w:r w:rsidRPr="008608EF">
        <w:t>2.1.</w:t>
      </w:r>
      <w:r w:rsidR="005A5098">
        <w:t xml:space="preserve"> После того, как в папку с макросом были сохранены все файлы (бюджеты), подлежащие загрузке в </w:t>
      </w:r>
      <w:r w:rsidR="005A5098">
        <w:rPr>
          <w:lang w:val="en-US"/>
        </w:rPr>
        <w:t>Dynamics</w:t>
      </w:r>
      <w:r w:rsidR="005A5098" w:rsidRPr="005A5098">
        <w:t xml:space="preserve">, </w:t>
      </w:r>
      <w:r w:rsidR="005A5098">
        <w:t>запускаем макрос «</w:t>
      </w:r>
      <w:proofErr w:type="spellStart"/>
      <w:r w:rsidR="005A5098" w:rsidRPr="005A5098">
        <w:t>get</w:t>
      </w:r>
      <w:proofErr w:type="spellEnd"/>
      <w:r w:rsidR="005A5098" w:rsidRPr="005A5098">
        <w:t xml:space="preserve"> </w:t>
      </w:r>
      <w:proofErr w:type="spellStart"/>
      <w:r w:rsidR="005A5098" w:rsidRPr="005A5098">
        <w:t>budget</w:t>
      </w:r>
      <w:proofErr w:type="spellEnd"/>
      <w:r w:rsidR="005A5098">
        <w:t>»</w:t>
      </w:r>
    </w:p>
    <w:p w:rsidR="005A5098" w:rsidRPr="00DE20BF" w:rsidRDefault="005877F6">
      <w:pPr>
        <w:rPr>
          <w:lang w:val="en-US"/>
        </w:rPr>
      </w:pPr>
      <w:hyperlink r:id="rId7" w:history="1">
        <w:r w:rsidR="005A5098" w:rsidRPr="005A5098">
          <w:rPr>
            <w:rStyle w:val="Hyperlink"/>
            <w:lang w:val="en-US"/>
          </w:rPr>
          <w:t xml:space="preserve">Y:\Finance\Reporting\2015\DAX </w:t>
        </w:r>
        <w:r w:rsidR="005A5098" w:rsidRPr="005A5098">
          <w:rPr>
            <w:rStyle w:val="Hyperlink"/>
          </w:rPr>
          <w:t>настройки</w:t>
        </w:r>
        <w:r w:rsidR="005A5098" w:rsidRPr="005A5098">
          <w:rPr>
            <w:rStyle w:val="Hyperlink"/>
            <w:lang w:val="en-US"/>
          </w:rPr>
          <w:t xml:space="preserve"> </w:t>
        </w:r>
        <w:r w:rsidR="005A5098" w:rsidRPr="005A5098">
          <w:rPr>
            <w:rStyle w:val="Hyperlink"/>
          </w:rPr>
          <w:t>форм</w:t>
        </w:r>
        <w:r w:rsidR="005A5098" w:rsidRPr="005A5098">
          <w:rPr>
            <w:rStyle w:val="Hyperlink"/>
            <w:lang w:val="en-US"/>
          </w:rPr>
          <w:t>\Budgeting 2015\Test Budgeting\</w:t>
        </w:r>
        <w:r w:rsidR="005A5098" w:rsidRPr="005A5098">
          <w:rPr>
            <w:rStyle w:val="Hyperlink"/>
          </w:rPr>
          <w:t>Т</w:t>
        </w:r>
        <w:r w:rsidR="005A5098" w:rsidRPr="005A5098">
          <w:rPr>
            <w:rStyle w:val="Hyperlink"/>
            <w:lang w:val="en-US"/>
          </w:rPr>
          <w:t>3\</w:t>
        </w:r>
        <w:proofErr w:type="spellStart"/>
        <w:r w:rsidR="005A5098" w:rsidRPr="005A5098">
          <w:rPr>
            <w:rStyle w:val="Hyperlink"/>
            <w:lang w:val="en-US"/>
          </w:rPr>
          <w:t>Butget</w:t>
        </w:r>
        <w:proofErr w:type="spellEnd"/>
        <w:r w:rsidR="005A5098" w:rsidRPr="005A5098">
          <w:rPr>
            <w:rStyle w:val="Hyperlink"/>
            <w:lang w:val="en-US"/>
          </w:rPr>
          <w:t xml:space="preserve"> macros\get budget.xlsm</w:t>
        </w:r>
      </w:hyperlink>
    </w:p>
    <w:p w:rsidR="005A5098" w:rsidRDefault="005A5098">
      <w:r>
        <w:t xml:space="preserve">4. На основном листе с настройками (единственный лист в </w:t>
      </w:r>
      <w:r w:rsidR="00DA3EF4">
        <w:t>макросе</w:t>
      </w:r>
      <w:r>
        <w:t xml:space="preserve"> с данными), необходимо выбрать и указать следующее:</w:t>
      </w:r>
    </w:p>
    <w:p w:rsidR="005A5098" w:rsidRDefault="008608EF" w:rsidP="001D369A">
      <w:pPr>
        <w:ind w:firstLine="708"/>
        <w:rPr>
          <w:lang w:val="en-US"/>
        </w:rPr>
      </w:pPr>
      <w:r>
        <w:rPr>
          <w:lang w:val="en-US"/>
        </w:rPr>
        <w:t>2</w:t>
      </w:r>
      <w:r w:rsidR="001D369A" w:rsidRPr="001D369A">
        <w:rPr>
          <w:lang w:val="en-US"/>
        </w:rPr>
        <w:t>.</w:t>
      </w:r>
      <w:r w:rsidR="00DA3EF4" w:rsidRPr="00700D18">
        <w:rPr>
          <w:lang w:val="en-US"/>
        </w:rPr>
        <w:t>1</w:t>
      </w:r>
      <w:r>
        <w:rPr>
          <w:lang w:val="en-US"/>
        </w:rPr>
        <w:t>.1</w:t>
      </w:r>
      <w:proofErr w:type="gramStart"/>
      <w:r w:rsidR="001D369A" w:rsidRPr="001D369A">
        <w:rPr>
          <w:lang w:val="en-US"/>
        </w:rPr>
        <w:t xml:space="preserve">. </w:t>
      </w:r>
      <w:r w:rsidR="005A5098" w:rsidRPr="005A5098">
        <w:rPr>
          <w:lang w:val="en-US"/>
        </w:rPr>
        <w:t xml:space="preserve"> </w:t>
      </w:r>
      <w:r w:rsidR="005A5098">
        <w:t>План</w:t>
      </w:r>
      <w:proofErr w:type="gramEnd"/>
      <w:r w:rsidR="005A5098" w:rsidRPr="005A5098">
        <w:rPr>
          <w:lang w:val="en-US"/>
        </w:rPr>
        <w:t xml:space="preserve"> (</w:t>
      </w:r>
      <w:r w:rsidR="005A5098">
        <w:rPr>
          <w:lang w:val="en-US"/>
        </w:rPr>
        <w:t>PP</w:t>
      </w:r>
      <w:r w:rsidR="005A5098" w:rsidRPr="005A5098">
        <w:rPr>
          <w:lang w:val="en-US"/>
        </w:rPr>
        <w:t xml:space="preserve">, </w:t>
      </w:r>
      <w:r w:rsidR="005A5098">
        <w:rPr>
          <w:lang w:val="en-US"/>
        </w:rPr>
        <w:t>RP</w:t>
      </w:r>
      <w:r w:rsidR="005A5098" w:rsidRPr="005A5098">
        <w:rPr>
          <w:lang w:val="en-US"/>
        </w:rPr>
        <w:t xml:space="preserve">, </w:t>
      </w:r>
      <w:r w:rsidR="005A5098">
        <w:rPr>
          <w:lang w:val="en-US"/>
        </w:rPr>
        <w:t>RF</w:t>
      </w:r>
      <w:r w:rsidR="005A5098" w:rsidRPr="005A5098">
        <w:rPr>
          <w:lang w:val="en-US"/>
        </w:rPr>
        <w:t xml:space="preserve">1, </w:t>
      </w:r>
      <w:r w:rsidR="005A5098">
        <w:rPr>
          <w:lang w:val="en-US"/>
        </w:rPr>
        <w:t>RF</w:t>
      </w:r>
      <w:r w:rsidR="005A5098" w:rsidRPr="005A5098">
        <w:rPr>
          <w:lang w:val="en-US"/>
        </w:rPr>
        <w:t xml:space="preserve">2, </w:t>
      </w:r>
      <w:r w:rsidR="005A5098">
        <w:rPr>
          <w:lang w:val="en-US"/>
        </w:rPr>
        <w:t>RF</w:t>
      </w:r>
      <w:r w:rsidR="005A5098" w:rsidRPr="005A5098">
        <w:rPr>
          <w:lang w:val="en-US"/>
        </w:rPr>
        <w:t>3)</w:t>
      </w:r>
    </w:p>
    <w:p w:rsidR="00AE5CAA" w:rsidRPr="005A5098" w:rsidRDefault="00AE5CAA" w:rsidP="001D369A">
      <w:pPr>
        <w:ind w:firstLine="708"/>
        <w:rPr>
          <w:lang w:val="en-US"/>
        </w:rPr>
      </w:pPr>
    </w:p>
    <w:p w:rsidR="005A5098" w:rsidRDefault="005A509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600700" cy="237172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CAA" w:rsidRPr="00AE5CAA" w:rsidRDefault="00AE5CAA">
      <w:pPr>
        <w:rPr>
          <w:lang w:val="en-US"/>
        </w:rPr>
      </w:pPr>
    </w:p>
    <w:p w:rsidR="005A5098" w:rsidRPr="00700D18" w:rsidRDefault="005A5098">
      <w:r>
        <w:t>Каждому плану в настройках прописан актуальный</w:t>
      </w:r>
      <w:r w:rsidR="001D369A">
        <w:t xml:space="preserve"> период, т.е. число месяцев, для которых актуальными являются плановые, а не фактические данные</w:t>
      </w:r>
    </w:p>
    <w:p w:rsidR="00AE5CAA" w:rsidRPr="00700D18" w:rsidRDefault="00AE5CAA"/>
    <w:p w:rsidR="005A5098" w:rsidRDefault="001D369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857375" cy="2314575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69A" w:rsidRDefault="00AE5CAA" w:rsidP="00AE5CAA">
      <w:pPr>
        <w:ind w:firstLine="708"/>
      </w:pPr>
      <w:r w:rsidRPr="00AE5CAA">
        <w:t>2</w:t>
      </w:r>
      <w:r w:rsidR="0008675F">
        <w:t>.</w:t>
      </w:r>
      <w:r w:rsidRPr="00AE5CAA">
        <w:t>1.</w:t>
      </w:r>
      <w:r w:rsidR="00DA3EF4">
        <w:t>2</w:t>
      </w:r>
      <w:r>
        <w:t>.</w:t>
      </w:r>
      <w:r w:rsidR="0008675F">
        <w:t xml:space="preserve">Указать настройки для каждого файла (бюджета), подлежащего загрузке в </w:t>
      </w:r>
      <w:r w:rsidR="0008675F">
        <w:rPr>
          <w:lang w:val="en-US"/>
        </w:rPr>
        <w:t>Dynamics</w:t>
      </w:r>
    </w:p>
    <w:p w:rsidR="00611904" w:rsidRPr="00611904" w:rsidRDefault="00611904">
      <w:r>
        <w:t xml:space="preserve">- </w:t>
      </w:r>
      <w:r>
        <w:rPr>
          <w:lang w:val="en-US"/>
        </w:rPr>
        <w:t>File</w:t>
      </w:r>
      <w:r w:rsidRPr="00611904">
        <w:t xml:space="preserve"> – </w:t>
      </w:r>
      <w:r>
        <w:t xml:space="preserve">полное наименование файла с учетом расширения. </w:t>
      </w:r>
    </w:p>
    <w:p w:rsidR="0008675F" w:rsidRDefault="0008675F">
      <w:r w:rsidRPr="0008675F">
        <w:lastRenderedPageBreak/>
        <w:t xml:space="preserve">- </w:t>
      </w:r>
      <w:r>
        <w:rPr>
          <w:lang w:val="en-US"/>
        </w:rPr>
        <w:t>Sheet</w:t>
      </w:r>
      <w:r w:rsidRPr="0008675F">
        <w:t xml:space="preserve"> – </w:t>
      </w:r>
      <w:r>
        <w:t>наименование листа (точное соответствие) в файле, где находятся суммы бюджета к загрузке</w:t>
      </w:r>
    </w:p>
    <w:p w:rsidR="0008675F" w:rsidRDefault="0008675F">
      <w:r>
        <w:t xml:space="preserve">- </w:t>
      </w:r>
      <w:r>
        <w:rPr>
          <w:lang w:val="en-US"/>
        </w:rPr>
        <w:t>Row</w:t>
      </w:r>
      <w:r w:rsidRPr="0008675F">
        <w:t xml:space="preserve"> – </w:t>
      </w:r>
      <w:r>
        <w:t>номер строки на указанном листе, с которой начинать поиск макросу данных к загрузке (не включая шапку таблицы)</w:t>
      </w:r>
      <w:r w:rsidR="00CC2066">
        <w:t>. Т.е. если 1-я строка это шапка, то в настройках указать – 2.</w:t>
      </w:r>
    </w:p>
    <w:p w:rsidR="0008675F" w:rsidRDefault="0008675F">
      <w:r>
        <w:t xml:space="preserve">- </w:t>
      </w:r>
      <w:r>
        <w:rPr>
          <w:lang w:val="en-US"/>
        </w:rPr>
        <w:t>Column</w:t>
      </w:r>
      <w:r w:rsidRPr="0008675F">
        <w:t xml:space="preserve"> – </w:t>
      </w:r>
      <w:r>
        <w:t xml:space="preserve">номер столбца, следующий за которым содержит данные, подлежащие загрузке. Другими словами,  «2», т.е. с «3» столбца макрос начинает искать аналитики подлежащие загрузке в </w:t>
      </w:r>
      <w:r>
        <w:rPr>
          <w:lang w:val="en-US"/>
        </w:rPr>
        <w:t>Dynamics</w:t>
      </w:r>
      <w:r w:rsidRPr="0008675F">
        <w:t xml:space="preserve"> (</w:t>
      </w:r>
      <w:r>
        <w:t>п.1)</w:t>
      </w:r>
      <w:r w:rsidR="00CC2066">
        <w:t>. По принципу «1+1»</w:t>
      </w:r>
    </w:p>
    <w:p w:rsidR="0008675F" w:rsidRPr="00700D18" w:rsidRDefault="0008675F">
      <w:r>
        <w:t>-</w:t>
      </w:r>
      <w:r>
        <w:rPr>
          <w:lang w:val="en-US"/>
        </w:rPr>
        <w:t>Spread</w:t>
      </w:r>
      <w:r w:rsidRPr="0008675F">
        <w:t xml:space="preserve"> – </w:t>
      </w:r>
      <w:r>
        <w:t>номер столбца,  где указан тип распределения расходов. Используется в случаях, когда в  бюджете нет разбивки по месяцам, а есть необходимость одинаковую сумму умножить на число месяцев в плановом периоде согласно типу загружаемого бюджета (п.4.1.). Данная ситуация на текущий момент применима только для лимитов по мобильной связи.</w:t>
      </w:r>
    </w:p>
    <w:p w:rsidR="00AE5CAA" w:rsidRPr="00700D18" w:rsidRDefault="00AE5CAA"/>
    <w:p w:rsidR="00BA3B9E" w:rsidRPr="0008675F" w:rsidRDefault="0008675F">
      <w:r>
        <w:rPr>
          <w:noProof/>
          <w:lang w:eastAsia="ru-RU"/>
        </w:rPr>
        <w:drawing>
          <wp:inline distT="0" distB="0" distL="0" distR="0">
            <wp:extent cx="5953125" cy="4533900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9A8" w:rsidRPr="00700D18" w:rsidRDefault="00AE5CAA" w:rsidP="00AE5CAA">
      <w:pPr>
        <w:ind w:firstLine="708"/>
      </w:pPr>
      <w:r w:rsidRPr="00AE5CAA">
        <w:t>2.</w:t>
      </w:r>
      <w:r w:rsidRPr="00700D18">
        <w:t>1</w:t>
      </w:r>
      <w:r w:rsidR="00611904">
        <w:t>.</w:t>
      </w:r>
      <w:r w:rsidR="00DA3EF4">
        <w:t>3</w:t>
      </w:r>
      <w:r w:rsidR="00611904">
        <w:t xml:space="preserve">. Нажать </w:t>
      </w:r>
      <w:r w:rsidR="00611904" w:rsidRPr="00794B46">
        <w:t>“</w:t>
      </w:r>
      <w:r w:rsidR="00611904">
        <w:rPr>
          <w:lang w:val="en-US"/>
        </w:rPr>
        <w:t>START</w:t>
      </w:r>
      <w:r w:rsidR="00611904" w:rsidRPr="00794B46">
        <w:t>”</w:t>
      </w:r>
    </w:p>
    <w:p w:rsidR="00AE5CAA" w:rsidRPr="00700D18" w:rsidRDefault="00AE5CAA" w:rsidP="00AE5CAA">
      <w:pPr>
        <w:ind w:firstLine="708"/>
      </w:pPr>
    </w:p>
    <w:p w:rsidR="00AE5CAA" w:rsidRPr="00700D18" w:rsidRDefault="00AE5CAA" w:rsidP="00AE5CAA">
      <w:pPr>
        <w:ind w:firstLine="708"/>
      </w:pPr>
    </w:p>
    <w:p w:rsidR="00AE5CAA" w:rsidRPr="00700D18" w:rsidRDefault="00AE5CAA" w:rsidP="00AE5CAA">
      <w:pPr>
        <w:ind w:firstLine="708"/>
      </w:pPr>
    </w:p>
    <w:p w:rsidR="00AE5CAA" w:rsidRPr="00700D18" w:rsidRDefault="00AE5CAA" w:rsidP="00AE5CAA">
      <w:pPr>
        <w:ind w:firstLine="708"/>
      </w:pPr>
    </w:p>
    <w:p w:rsidR="00AE5CAA" w:rsidRPr="00700D18" w:rsidRDefault="00AE5CAA" w:rsidP="00AE5CAA">
      <w:pPr>
        <w:ind w:firstLine="708"/>
      </w:pPr>
    </w:p>
    <w:p w:rsidR="00AE5CAA" w:rsidRPr="00700D18" w:rsidRDefault="00AE5CAA" w:rsidP="00AE5CAA">
      <w:pPr>
        <w:pStyle w:val="Heading2"/>
        <w:rPr>
          <w:rFonts w:eastAsia="Times New Roman"/>
        </w:rPr>
      </w:pPr>
      <w:bookmarkStart w:id="2" w:name="_Toc452035133"/>
      <w:r w:rsidRPr="00791537">
        <w:rPr>
          <w:rFonts w:eastAsia="Times New Roman"/>
        </w:rPr>
        <w:lastRenderedPageBreak/>
        <w:t xml:space="preserve">3. Загрузка </w:t>
      </w:r>
      <w:r>
        <w:rPr>
          <w:rFonts w:eastAsia="Times New Roman"/>
        </w:rPr>
        <w:t xml:space="preserve">данных в </w:t>
      </w:r>
      <w:r w:rsidRPr="00791537">
        <w:rPr>
          <w:rFonts w:eastAsia="Times New Roman"/>
        </w:rPr>
        <w:t xml:space="preserve">MS </w:t>
      </w:r>
      <w:proofErr w:type="spellStart"/>
      <w:r w:rsidRPr="00791537">
        <w:rPr>
          <w:rFonts w:eastAsia="Times New Roman"/>
        </w:rPr>
        <w:t>Dynamics</w:t>
      </w:r>
      <w:proofErr w:type="spellEnd"/>
      <w:r w:rsidRPr="00791537">
        <w:rPr>
          <w:rFonts w:eastAsia="Times New Roman"/>
        </w:rPr>
        <w:t xml:space="preserve"> AX</w:t>
      </w:r>
      <w:bookmarkEnd w:id="2"/>
    </w:p>
    <w:p w:rsidR="00AE5CAA" w:rsidRPr="00700D18" w:rsidRDefault="00AE5CAA" w:rsidP="00AE5CAA"/>
    <w:p w:rsidR="00794B46" w:rsidRDefault="00AE5CAA" w:rsidP="00AE5CAA">
      <w:pPr>
        <w:ind w:firstLine="708"/>
      </w:pPr>
      <w:r w:rsidRPr="00AE5CAA">
        <w:t>3.1</w:t>
      </w:r>
      <w:r w:rsidR="005149A8">
        <w:t>.</w:t>
      </w:r>
      <w:r w:rsidR="00794B46" w:rsidRPr="00794B46">
        <w:t xml:space="preserve"> </w:t>
      </w:r>
      <w:r w:rsidR="00794B46">
        <w:t xml:space="preserve">В сформированном файле необходимо на листе </w:t>
      </w:r>
      <w:r w:rsidR="00794B46" w:rsidRPr="00794B46">
        <w:t>“</w:t>
      </w:r>
      <w:r w:rsidR="00794B46">
        <w:rPr>
          <w:lang w:val="en-US"/>
        </w:rPr>
        <w:t>Pivot</w:t>
      </w:r>
      <w:r w:rsidR="00794B46" w:rsidRPr="00794B46">
        <w:t xml:space="preserve">” </w:t>
      </w:r>
      <w:r w:rsidR="00794B46">
        <w:t xml:space="preserve">заполнить все пустые поля.  </w:t>
      </w:r>
    </w:p>
    <w:p w:rsidR="005149A8" w:rsidRDefault="00794B46" w:rsidP="00611904">
      <w:pPr>
        <w:rPr>
          <w:color w:val="FF0000"/>
        </w:rPr>
      </w:pPr>
      <w:r w:rsidRPr="00794B46">
        <w:rPr>
          <w:color w:val="FF0000"/>
        </w:rPr>
        <w:t xml:space="preserve">Для загрузки в </w:t>
      </w:r>
      <w:r w:rsidRPr="00794B46">
        <w:rPr>
          <w:color w:val="FF0000"/>
          <w:lang w:val="en-US"/>
        </w:rPr>
        <w:t>Dynamics</w:t>
      </w:r>
      <w:r w:rsidRPr="00794B46">
        <w:rPr>
          <w:color w:val="FF0000"/>
        </w:rPr>
        <w:t xml:space="preserve"> все аналитики должны быть обязательно проставлены</w:t>
      </w:r>
      <w:r>
        <w:rPr>
          <w:color w:val="FF0000"/>
        </w:rPr>
        <w:t xml:space="preserve">, иначе не сработает </w:t>
      </w:r>
      <w:r>
        <w:rPr>
          <w:color w:val="FF0000"/>
          <w:lang w:val="en-US"/>
        </w:rPr>
        <w:t>mapping</w:t>
      </w:r>
    </w:p>
    <w:p w:rsidR="00CC2066" w:rsidRDefault="00794B46" w:rsidP="00611904">
      <w:pPr>
        <w:rPr>
          <w:color w:val="FF0000"/>
        </w:rPr>
      </w:pPr>
      <w:r>
        <w:rPr>
          <w:color w:val="FF0000"/>
        </w:rPr>
        <w:t xml:space="preserve">Лист </w:t>
      </w:r>
      <w:r w:rsidRPr="00794B46">
        <w:rPr>
          <w:color w:val="FF0000"/>
        </w:rPr>
        <w:t>“</w:t>
      </w:r>
      <w:r>
        <w:rPr>
          <w:color w:val="FF0000"/>
          <w:lang w:val="en-US"/>
        </w:rPr>
        <w:t>Pivot</w:t>
      </w:r>
      <w:r w:rsidRPr="00794B46">
        <w:rPr>
          <w:color w:val="FF0000"/>
        </w:rPr>
        <w:t xml:space="preserve">” содержит данные, которые подлежат загрузке в </w:t>
      </w:r>
      <w:r>
        <w:rPr>
          <w:color w:val="FF0000"/>
          <w:lang w:val="en-US"/>
        </w:rPr>
        <w:t>Dynamics</w:t>
      </w:r>
      <w:r w:rsidRPr="00794B46">
        <w:rPr>
          <w:color w:val="FF0000"/>
        </w:rPr>
        <w:t xml:space="preserve">. </w:t>
      </w:r>
    </w:p>
    <w:p w:rsidR="00794B46" w:rsidRPr="00CC2066" w:rsidRDefault="00794B46" w:rsidP="00611904">
      <w:pPr>
        <w:rPr>
          <w:color w:val="FF0000"/>
        </w:rPr>
      </w:pPr>
      <w:r>
        <w:rPr>
          <w:color w:val="FF0000"/>
        </w:rPr>
        <w:t xml:space="preserve">На данном листе сгруппированы дублируемые позиции с листа </w:t>
      </w:r>
      <w:r w:rsidRPr="00CC2066">
        <w:rPr>
          <w:color w:val="FF0000"/>
        </w:rPr>
        <w:t>“</w:t>
      </w:r>
      <w:r>
        <w:rPr>
          <w:color w:val="FF0000"/>
          <w:lang w:val="en-US"/>
        </w:rPr>
        <w:t>Result</w:t>
      </w:r>
      <w:r w:rsidRPr="00CC2066">
        <w:rPr>
          <w:color w:val="FF0000"/>
        </w:rPr>
        <w:t>”</w:t>
      </w:r>
    </w:p>
    <w:p w:rsidR="0008675F" w:rsidRPr="0008675F" w:rsidRDefault="00794B46">
      <w:r>
        <w:rPr>
          <w:noProof/>
          <w:lang w:eastAsia="ru-RU"/>
        </w:rPr>
        <w:drawing>
          <wp:inline distT="0" distB="0" distL="0" distR="0">
            <wp:extent cx="6750685" cy="3442016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3442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75F" w:rsidRPr="0008675F" w:rsidRDefault="0008675F"/>
    <w:p w:rsidR="00CC2066" w:rsidRDefault="00AE5CAA" w:rsidP="00AE5CAA">
      <w:pPr>
        <w:ind w:firstLine="708"/>
      </w:pPr>
      <w:r w:rsidRPr="00700D18">
        <w:t>3.2</w:t>
      </w:r>
      <w:r w:rsidR="00794B46" w:rsidRPr="00794B46">
        <w:t xml:space="preserve">. </w:t>
      </w:r>
      <w:r w:rsidR="00794B46">
        <w:t>Сохранить готовый файл</w:t>
      </w:r>
      <w:r w:rsidR="00794B46" w:rsidRPr="00794B46">
        <w:t xml:space="preserve">. </w:t>
      </w:r>
      <w:r w:rsidR="00CC2066">
        <w:t xml:space="preserve">Наименование файла/ папки и ее локация – произвольная. </w:t>
      </w:r>
    </w:p>
    <w:p w:rsidR="006C3647" w:rsidRDefault="00CC2066">
      <w:r w:rsidRPr="00CC2066">
        <w:rPr>
          <w:color w:val="FF0000"/>
        </w:rPr>
        <w:t>Н</w:t>
      </w:r>
      <w:r>
        <w:rPr>
          <w:color w:val="FF0000"/>
        </w:rPr>
        <w:t>е</w:t>
      </w:r>
      <w:r w:rsidRPr="00CC2066">
        <w:rPr>
          <w:color w:val="FF0000"/>
        </w:rPr>
        <w:t xml:space="preserve"> сохранять в папку, где находится макрос. Иначе, если понадобится пересобрать план, то и первый итоговый </w:t>
      </w:r>
      <w:proofErr w:type="gramStart"/>
      <w:r w:rsidRPr="00CC2066">
        <w:rPr>
          <w:color w:val="FF0000"/>
        </w:rPr>
        <w:t>файл</w:t>
      </w:r>
      <w:proofErr w:type="gramEnd"/>
      <w:r>
        <w:rPr>
          <w:color w:val="FF0000"/>
        </w:rPr>
        <w:t xml:space="preserve"> собранный посредством макроса </w:t>
      </w:r>
      <w:r w:rsidRPr="00CC2066">
        <w:rPr>
          <w:color w:val="FF0000"/>
        </w:rPr>
        <w:t xml:space="preserve">тоже попадет под </w:t>
      </w:r>
      <w:r>
        <w:rPr>
          <w:color w:val="FF0000"/>
        </w:rPr>
        <w:t xml:space="preserve">настройки </w:t>
      </w:r>
      <w:r w:rsidRPr="00CC2066">
        <w:rPr>
          <w:color w:val="FF0000"/>
        </w:rPr>
        <w:t>макрос</w:t>
      </w:r>
      <w:r>
        <w:rPr>
          <w:color w:val="FF0000"/>
        </w:rPr>
        <w:t>а</w:t>
      </w:r>
      <w:r w:rsidRPr="00CC2066">
        <w:rPr>
          <w:color w:val="FF0000"/>
        </w:rPr>
        <w:t>.</w:t>
      </w:r>
    </w:p>
    <w:p w:rsidR="00794B46" w:rsidRPr="00794B46" w:rsidRDefault="00AE5CAA" w:rsidP="00AE5CAA">
      <w:pPr>
        <w:ind w:firstLine="708"/>
      </w:pPr>
      <w:r w:rsidRPr="00AE5CAA">
        <w:t>3.3</w:t>
      </w:r>
      <w:r w:rsidR="00794B46">
        <w:t xml:space="preserve">. Выслать файл для загрузки консультантам </w:t>
      </w:r>
      <w:r w:rsidR="00794B46">
        <w:rPr>
          <w:lang w:val="en-US"/>
        </w:rPr>
        <w:t>Dynamics</w:t>
      </w:r>
    </w:p>
    <w:p w:rsidR="006C3647" w:rsidRPr="005A5098" w:rsidRDefault="006C3647"/>
    <w:p w:rsidR="006C3647" w:rsidRPr="005A5098" w:rsidRDefault="006C3647"/>
    <w:p w:rsidR="006C3647" w:rsidRPr="005A5098" w:rsidRDefault="006C3647"/>
    <w:sectPr w:rsidR="006C3647" w:rsidRPr="005A5098" w:rsidSect="00AE5CAA">
      <w:pgSz w:w="11906" w:h="16838"/>
      <w:pgMar w:top="993" w:right="424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/>
  <w:rsids>
    <w:rsidRoot w:val="006C3647"/>
    <w:rsid w:val="000009A6"/>
    <w:rsid w:val="00000E52"/>
    <w:rsid w:val="000132CF"/>
    <w:rsid w:val="0003060C"/>
    <w:rsid w:val="000712E6"/>
    <w:rsid w:val="0008089F"/>
    <w:rsid w:val="0008675F"/>
    <w:rsid w:val="0009480E"/>
    <w:rsid w:val="000D40FB"/>
    <w:rsid w:val="000D554E"/>
    <w:rsid w:val="001434C9"/>
    <w:rsid w:val="001C7E77"/>
    <w:rsid w:val="001D369A"/>
    <w:rsid w:val="001E0A30"/>
    <w:rsid w:val="002336D4"/>
    <w:rsid w:val="00246B1F"/>
    <w:rsid w:val="00280159"/>
    <w:rsid w:val="002B2235"/>
    <w:rsid w:val="002C4B6F"/>
    <w:rsid w:val="003152F2"/>
    <w:rsid w:val="00346209"/>
    <w:rsid w:val="0035087D"/>
    <w:rsid w:val="0035624E"/>
    <w:rsid w:val="0036279E"/>
    <w:rsid w:val="004422A2"/>
    <w:rsid w:val="00457567"/>
    <w:rsid w:val="004B387A"/>
    <w:rsid w:val="004F5C13"/>
    <w:rsid w:val="005149A8"/>
    <w:rsid w:val="00523EC6"/>
    <w:rsid w:val="00527E55"/>
    <w:rsid w:val="00527FCA"/>
    <w:rsid w:val="00557A21"/>
    <w:rsid w:val="00576B3D"/>
    <w:rsid w:val="005834ED"/>
    <w:rsid w:val="005877F6"/>
    <w:rsid w:val="005A5098"/>
    <w:rsid w:val="005D37EE"/>
    <w:rsid w:val="0061025E"/>
    <w:rsid w:val="00611904"/>
    <w:rsid w:val="00672609"/>
    <w:rsid w:val="0068795F"/>
    <w:rsid w:val="006A7C5D"/>
    <w:rsid w:val="006B3991"/>
    <w:rsid w:val="006C3647"/>
    <w:rsid w:val="006C4815"/>
    <w:rsid w:val="006D1123"/>
    <w:rsid w:val="006E2A4D"/>
    <w:rsid w:val="006E6717"/>
    <w:rsid w:val="00700D18"/>
    <w:rsid w:val="00710489"/>
    <w:rsid w:val="00727B8F"/>
    <w:rsid w:val="0074060D"/>
    <w:rsid w:val="0077605B"/>
    <w:rsid w:val="00791537"/>
    <w:rsid w:val="00794B46"/>
    <w:rsid w:val="007A3B8B"/>
    <w:rsid w:val="007B1CB4"/>
    <w:rsid w:val="007C2BD7"/>
    <w:rsid w:val="007C40EC"/>
    <w:rsid w:val="007E7227"/>
    <w:rsid w:val="00820321"/>
    <w:rsid w:val="008608EF"/>
    <w:rsid w:val="008653C0"/>
    <w:rsid w:val="00894D6B"/>
    <w:rsid w:val="008A390D"/>
    <w:rsid w:val="008D57CE"/>
    <w:rsid w:val="00924298"/>
    <w:rsid w:val="00957A3E"/>
    <w:rsid w:val="009968E5"/>
    <w:rsid w:val="009B3B5B"/>
    <w:rsid w:val="00A031D5"/>
    <w:rsid w:val="00A55833"/>
    <w:rsid w:val="00A73A0B"/>
    <w:rsid w:val="00AD147D"/>
    <w:rsid w:val="00AE5CAA"/>
    <w:rsid w:val="00AF7BEC"/>
    <w:rsid w:val="00B663BB"/>
    <w:rsid w:val="00B75E4A"/>
    <w:rsid w:val="00B93666"/>
    <w:rsid w:val="00BA1655"/>
    <w:rsid w:val="00BA3B9E"/>
    <w:rsid w:val="00BA3F25"/>
    <w:rsid w:val="00C46F32"/>
    <w:rsid w:val="00C67D5D"/>
    <w:rsid w:val="00CC1AD0"/>
    <w:rsid w:val="00CC2066"/>
    <w:rsid w:val="00CE5414"/>
    <w:rsid w:val="00CE7DDF"/>
    <w:rsid w:val="00D120F9"/>
    <w:rsid w:val="00D13ABD"/>
    <w:rsid w:val="00D14D51"/>
    <w:rsid w:val="00D46A24"/>
    <w:rsid w:val="00DA3EF4"/>
    <w:rsid w:val="00DE20BF"/>
    <w:rsid w:val="00E30F13"/>
    <w:rsid w:val="00E708AB"/>
    <w:rsid w:val="00E906AF"/>
    <w:rsid w:val="00E97CA5"/>
    <w:rsid w:val="00EE7B0C"/>
    <w:rsid w:val="00F06BAC"/>
    <w:rsid w:val="00F170C1"/>
    <w:rsid w:val="00F67994"/>
    <w:rsid w:val="00F7128E"/>
    <w:rsid w:val="00F8707F"/>
    <w:rsid w:val="00F92AED"/>
    <w:rsid w:val="00FB309D"/>
    <w:rsid w:val="00FD2C1C"/>
    <w:rsid w:val="00FE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A0B"/>
  </w:style>
  <w:style w:type="paragraph" w:styleId="Heading1">
    <w:name w:val="heading 1"/>
    <w:basedOn w:val="Normal"/>
    <w:next w:val="Normal"/>
    <w:link w:val="Heading1Char"/>
    <w:uiPriority w:val="9"/>
    <w:qFormat/>
    <w:rsid w:val="00AD1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08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8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6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509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94B4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D1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D147D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608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8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AE5CAA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Y:\Finance\Reporting\2015\DAX%20&#1085;&#1072;&#1089;&#1090;&#1088;&#1086;&#1081;&#1082;&#1080;%20&#1092;&#1086;&#1088;&#1084;\Budgeting%202015\Test%20Budgeting\&#1058;3\Butget%20macros\get%20budget.xls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Y:\Finance\Reporting\2015\DAX%20&#1085;&#1072;&#1089;&#1090;&#1088;&#1086;&#1081;&#1082;&#1080;%20&#1092;&#1086;&#1088;&#1084;\Budgeting%202015\&#1060;&#1086;&#1088;&#1084;&#1099;%20&#1076;&#1083;&#1103;%20&#1058;&#1047;_v04.xlsx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w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AB2A5-59E3-4892-B7F3-16BF235FF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Derevenko, Svetlana</dc:creator>
  <cp:lastModifiedBy>Derevenko, Svetlana</cp:lastModifiedBy>
  <cp:revision>3</cp:revision>
  <dcterms:created xsi:type="dcterms:W3CDTF">2016-05-26T11:13:00Z</dcterms:created>
  <dcterms:modified xsi:type="dcterms:W3CDTF">2016-05-26T11:14:00Z</dcterms:modified>
</cp:coreProperties>
</file>